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Default="008F5DE8">
      <w:pPr>
        <w:rPr>
          <w:lang w:val="en-GB"/>
        </w:rPr>
      </w:pPr>
    </w:p>
    <w:p w:rsidR="00844A5C" w:rsidRPr="005A04A9" w:rsidRDefault="00844A5C" w:rsidP="00844A5C">
      <w:pPr>
        <w:spacing w:after="0" w:line="240" w:lineRule="auto"/>
        <w:jc w:val="center"/>
        <w:rPr>
          <w:rFonts w:cs="Arial"/>
          <w:b/>
          <w:sz w:val="24"/>
          <w:szCs w:val="24"/>
          <w:lang w:val="en-US"/>
        </w:rPr>
      </w:pPr>
      <w:r w:rsidRPr="005A04A9">
        <w:rPr>
          <w:rFonts w:cs="Arial"/>
          <w:b/>
          <w:sz w:val="24"/>
          <w:szCs w:val="24"/>
          <w:lang w:val="en-US"/>
        </w:rPr>
        <w:t>Minutes of Roma Pony Club Committee Meeting,</w:t>
      </w:r>
    </w:p>
    <w:p w:rsidR="00844A5C" w:rsidRPr="005A04A9" w:rsidRDefault="00A80F51" w:rsidP="00844A5C">
      <w:pPr>
        <w:spacing w:after="0" w:line="240" w:lineRule="auto"/>
        <w:jc w:val="center"/>
        <w:rPr>
          <w:rFonts w:cs="Arial"/>
          <w:b/>
          <w:sz w:val="24"/>
          <w:szCs w:val="24"/>
          <w:lang w:val="en-US"/>
        </w:rPr>
      </w:pPr>
      <w:proofErr w:type="gramStart"/>
      <w:r>
        <w:rPr>
          <w:rFonts w:cs="Arial"/>
          <w:b/>
          <w:sz w:val="24"/>
          <w:szCs w:val="24"/>
          <w:lang w:val="en-US"/>
        </w:rPr>
        <w:t>held</w:t>
      </w:r>
      <w:proofErr w:type="gramEnd"/>
      <w:r>
        <w:rPr>
          <w:rFonts w:cs="Arial"/>
          <w:b/>
          <w:sz w:val="24"/>
          <w:szCs w:val="24"/>
          <w:lang w:val="en-US"/>
        </w:rPr>
        <w:t xml:space="preserve"> at the Roma Pony club grounds</w:t>
      </w:r>
      <w:r w:rsidR="00844A5C" w:rsidRPr="005A04A9">
        <w:rPr>
          <w:rFonts w:cs="Arial"/>
          <w:b/>
          <w:sz w:val="24"/>
          <w:szCs w:val="24"/>
          <w:lang w:val="en-US"/>
        </w:rPr>
        <w:t xml:space="preserve">, </w:t>
      </w:r>
      <w:r>
        <w:rPr>
          <w:rFonts w:cs="Arial"/>
          <w:b/>
          <w:sz w:val="24"/>
          <w:szCs w:val="24"/>
          <w:lang w:val="en-US"/>
        </w:rPr>
        <w:t>9</w:t>
      </w:r>
      <w:r w:rsidR="00844A5C" w:rsidRPr="005C5D42">
        <w:rPr>
          <w:rFonts w:cs="Arial"/>
          <w:b/>
          <w:sz w:val="24"/>
          <w:szCs w:val="24"/>
          <w:vertAlign w:val="superscript"/>
          <w:lang w:val="en-US"/>
        </w:rPr>
        <w:t>th</w:t>
      </w:r>
      <w:r>
        <w:rPr>
          <w:rFonts w:cs="Arial"/>
          <w:b/>
          <w:sz w:val="24"/>
          <w:szCs w:val="24"/>
          <w:lang w:val="en-US"/>
        </w:rPr>
        <w:t xml:space="preserve"> November 2012</w:t>
      </w:r>
    </w:p>
    <w:p w:rsidR="00844A5C" w:rsidRPr="005A04A9" w:rsidRDefault="00844A5C" w:rsidP="00844A5C">
      <w:pPr>
        <w:spacing w:after="0" w:line="240" w:lineRule="auto"/>
        <w:jc w:val="center"/>
        <w:rPr>
          <w:rFonts w:cs="Arial"/>
          <w:b/>
          <w:sz w:val="24"/>
          <w:szCs w:val="24"/>
          <w:lang w:val="en-US"/>
        </w:rPr>
      </w:pPr>
    </w:p>
    <w:p w:rsidR="00844A5C" w:rsidRPr="005A04A9" w:rsidRDefault="00844A5C" w:rsidP="00844A5C">
      <w:pPr>
        <w:spacing w:after="0" w:line="240" w:lineRule="auto"/>
        <w:rPr>
          <w:rFonts w:cs="Arial"/>
          <w:sz w:val="24"/>
          <w:szCs w:val="24"/>
          <w:lang w:val="en-US"/>
        </w:rPr>
      </w:pPr>
      <w:r w:rsidRPr="005A04A9">
        <w:rPr>
          <w:rFonts w:cs="Arial"/>
          <w:sz w:val="24"/>
          <w:szCs w:val="24"/>
          <w:u w:val="single"/>
          <w:lang w:val="en-US"/>
        </w:rPr>
        <w:t>Meeting opened</w:t>
      </w:r>
      <w:r w:rsidRPr="005A04A9">
        <w:rPr>
          <w:rFonts w:cs="Arial"/>
          <w:sz w:val="24"/>
          <w:szCs w:val="24"/>
          <w:lang w:val="en-US"/>
        </w:rPr>
        <w:t xml:space="preserve">: </w:t>
      </w:r>
      <w:r w:rsidR="00F84214">
        <w:rPr>
          <w:rFonts w:cs="Arial"/>
          <w:sz w:val="24"/>
          <w:szCs w:val="24"/>
          <w:lang w:val="en-US"/>
        </w:rPr>
        <w:t>7.55pm</w:t>
      </w:r>
      <w:r w:rsidRPr="005A04A9">
        <w:rPr>
          <w:rFonts w:cs="Arial"/>
          <w:sz w:val="24"/>
          <w:szCs w:val="24"/>
          <w:lang w:val="en-US"/>
        </w:rPr>
        <w:t xml:space="preserve">       </w:t>
      </w:r>
    </w:p>
    <w:p w:rsidR="00A80F51" w:rsidRPr="005A04A9" w:rsidRDefault="00844A5C" w:rsidP="00844A5C">
      <w:pPr>
        <w:spacing w:after="0"/>
        <w:rPr>
          <w:rFonts w:cs="Arial"/>
          <w:sz w:val="24"/>
          <w:szCs w:val="24"/>
          <w:lang w:val="en-US"/>
        </w:rPr>
      </w:pPr>
      <w:r w:rsidRPr="005A04A9">
        <w:rPr>
          <w:rFonts w:cs="Arial"/>
          <w:sz w:val="24"/>
          <w:szCs w:val="24"/>
          <w:u w:val="single"/>
          <w:lang w:val="en-US"/>
        </w:rPr>
        <w:t>Present</w:t>
      </w:r>
      <w:r w:rsidRPr="005A04A9">
        <w:rPr>
          <w:rFonts w:cs="Arial"/>
          <w:sz w:val="24"/>
          <w:szCs w:val="24"/>
          <w:lang w:val="en-US"/>
        </w:rPr>
        <w:t xml:space="preserve">:  </w:t>
      </w:r>
      <w:r>
        <w:rPr>
          <w:rFonts w:cs="Arial"/>
          <w:sz w:val="24"/>
          <w:szCs w:val="24"/>
          <w:lang w:val="en-US"/>
        </w:rPr>
        <w:t xml:space="preserve">  </w:t>
      </w:r>
      <w:r w:rsidR="00F84214">
        <w:t xml:space="preserve">Jane Green, Steve </w:t>
      </w:r>
      <w:proofErr w:type="spellStart"/>
      <w:r w:rsidR="00F84214">
        <w:t>Swires</w:t>
      </w:r>
      <w:proofErr w:type="spellEnd"/>
      <w:r w:rsidR="00664C0E">
        <w:t>, Karen</w:t>
      </w:r>
      <w:r w:rsidR="00F84214">
        <w:t xml:space="preserve"> Brumby, Hazel </w:t>
      </w:r>
      <w:proofErr w:type="spellStart"/>
      <w:r w:rsidR="00F84214">
        <w:t>Krienke</w:t>
      </w:r>
      <w:proofErr w:type="spellEnd"/>
      <w:r w:rsidR="00F84214">
        <w:t xml:space="preserve">, Tracie Sidney, Kate Robinson, Gill </w:t>
      </w:r>
      <w:proofErr w:type="spellStart"/>
      <w:r w:rsidR="00F84214">
        <w:t>Swires</w:t>
      </w:r>
      <w:proofErr w:type="spellEnd"/>
      <w:r w:rsidR="00F84214">
        <w:t xml:space="preserve">, </w:t>
      </w:r>
      <w:proofErr w:type="spellStart"/>
      <w:r w:rsidR="00F84214">
        <w:t>Sussan</w:t>
      </w:r>
      <w:proofErr w:type="spellEnd"/>
      <w:r w:rsidR="00F84214">
        <w:t xml:space="preserve"> Evans, Morgan Farndon, Carolyn Farndon, </w:t>
      </w:r>
      <w:proofErr w:type="spellStart"/>
      <w:r w:rsidR="00F84214">
        <w:t>Antonette</w:t>
      </w:r>
      <w:proofErr w:type="spellEnd"/>
      <w:r w:rsidR="00F84214">
        <w:t xml:space="preserve"> Anderson, </w:t>
      </w:r>
      <w:proofErr w:type="spellStart"/>
      <w:r w:rsidR="00F84214">
        <w:t>Renae</w:t>
      </w:r>
      <w:proofErr w:type="spellEnd"/>
      <w:r w:rsidR="00F84214">
        <w:t xml:space="preserve"> Brumby, Natasha Brumby.</w:t>
      </w:r>
    </w:p>
    <w:p w:rsidR="00844A5C" w:rsidRPr="00F84214" w:rsidRDefault="00844A5C" w:rsidP="00F84214">
      <w:r w:rsidRPr="005A04A9">
        <w:rPr>
          <w:sz w:val="24"/>
          <w:szCs w:val="24"/>
          <w:u w:val="single"/>
        </w:rPr>
        <w:t>Apologies</w:t>
      </w:r>
      <w:r w:rsidRPr="005A04A9">
        <w:rPr>
          <w:sz w:val="24"/>
          <w:szCs w:val="24"/>
        </w:rPr>
        <w:t xml:space="preserve">:  </w:t>
      </w:r>
      <w:r>
        <w:rPr>
          <w:sz w:val="24"/>
          <w:szCs w:val="24"/>
        </w:rPr>
        <w:t xml:space="preserve"> Andrew an</w:t>
      </w:r>
      <w:r w:rsidR="00A80F51">
        <w:rPr>
          <w:sz w:val="24"/>
          <w:szCs w:val="24"/>
        </w:rPr>
        <w:t>d Tanya McGilvray</w:t>
      </w:r>
      <w:r w:rsidR="00F84214">
        <w:rPr>
          <w:sz w:val="24"/>
          <w:szCs w:val="24"/>
        </w:rPr>
        <w:t xml:space="preserve">, </w:t>
      </w:r>
      <w:r w:rsidR="00F84214">
        <w:t>Sonya Harland, Sarah Jamieson, Graham Hardwick.</w:t>
      </w:r>
      <w:r>
        <w:rPr>
          <w:sz w:val="24"/>
          <w:szCs w:val="24"/>
        </w:rPr>
        <w:t xml:space="preserve"> </w:t>
      </w:r>
    </w:p>
    <w:p w:rsidR="00844A5C" w:rsidRPr="00F84214" w:rsidRDefault="00844A5C" w:rsidP="00844A5C">
      <w:pPr>
        <w:spacing w:after="0" w:line="240" w:lineRule="auto"/>
        <w:rPr>
          <w:rFonts w:cs="Arial"/>
          <w:sz w:val="24"/>
          <w:szCs w:val="24"/>
          <w:lang w:val="en-US"/>
        </w:rPr>
      </w:pPr>
      <w:r w:rsidRPr="005A04A9">
        <w:rPr>
          <w:rFonts w:cs="Arial"/>
          <w:sz w:val="24"/>
          <w:szCs w:val="24"/>
          <w:u w:val="single"/>
        </w:rPr>
        <w:t>P</w:t>
      </w:r>
      <w:proofErr w:type="spellStart"/>
      <w:r w:rsidRPr="005A04A9">
        <w:rPr>
          <w:rFonts w:cs="Arial"/>
          <w:sz w:val="24"/>
          <w:szCs w:val="24"/>
          <w:u w:val="single"/>
          <w:lang w:val="en-US"/>
        </w:rPr>
        <w:t>revious</w:t>
      </w:r>
      <w:proofErr w:type="spellEnd"/>
      <w:r w:rsidRPr="005A04A9">
        <w:rPr>
          <w:rFonts w:cs="Arial"/>
          <w:sz w:val="24"/>
          <w:szCs w:val="24"/>
          <w:u w:val="single"/>
          <w:lang w:val="en-US"/>
        </w:rPr>
        <w:t xml:space="preserve"> Minutes</w:t>
      </w:r>
      <w:r w:rsidR="00F84214">
        <w:rPr>
          <w:rFonts w:cs="Arial"/>
          <w:sz w:val="24"/>
          <w:szCs w:val="24"/>
          <w:u w:val="single"/>
          <w:lang w:val="en-US"/>
        </w:rPr>
        <w:t xml:space="preserve">: </w:t>
      </w:r>
      <w:r w:rsidR="00F84214">
        <w:rPr>
          <w:rFonts w:cs="Arial"/>
          <w:sz w:val="24"/>
          <w:szCs w:val="24"/>
          <w:lang w:val="en-US"/>
        </w:rPr>
        <w:t xml:space="preserve"> Tracie Sidney moved they were a</w:t>
      </w:r>
      <w:r w:rsidR="00F84214" w:rsidRPr="005A04A9">
        <w:rPr>
          <w:rFonts w:cs="Arial"/>
          <w:sz w:val="24"/>
          <w:szCs w:val="24"/>
          <w:lang w:val="en-US"/>
        </w:rPr>
        <w:t xml:space="preserve"> true and correct</w:t>
      </w:r>
      <w:r w:rsidR="00F84214">
        <w:rPr>
          <w:rFonts w:cs="Arial"/>
          <w:sz w:val="24"/>
          <w:szCs w:val="24"/>
          <w:lang w:val="en-US"/>
        </w:rPr>
        <w:t xml:space="preserve"> record</w:t>
      </w:r>
      <w:r w:rsidR="00F84214" w:rsidRPr="005A04A9">
        <w:rPr>
          <w:rFonts w:cs="Arial"/>
          <w:sz w:val="24"/>
          <w:szCs w:val="24"/>
          <w:lang w:val="en-US"/>
        </w:rPr>
        <w:t xml:space="preserve">.   </w:t>
      </w:r>
      <w:proofErr w:type="gramStart"/>
      <w:r w:rsidR="00F84214" w:rsidRPr="005A04A9">
        <w:rPr>
          <w:rFonts w:cs="Arial"/>
          <w:sz w:val="24"/>
          <w:szCs w:val="24"/>
          <w:lang w:val="en-US"/>
        </w:rPr>
        <w:t>Seconded</w:t>
      </w:r>
      <w:r w:rsidR="00F84214">
        <w:rPr>
          <w:rFonts w:cs="Arial"/>
          <w:sz w:val="24"/>
          <w:szCs w:val="24"/>
          <w:lang w:val="en-US"/>
        </w:rPr>
        <w:t xml:space="preserve"> Steve </w:t>
      </w:r>
      <w:proofErr w:type="spellStart"/>
      <w:r w:rsidR="00F84214">
        <w:rPr>
          <w:rFonts w:cs="Arial"/>
          <w:sz w:val="24"/>
          <w:szCs w:val="24"/>
          <w:lang w:val="en-US"/>
        </w:rPr>
        <w:t>Swires</w:t>
      </w:r>
      <w:proofErr w:type="spellEnd"/>
      <w:r w:rsidR="00F84214">
        <w:rPr>
          <w:rFonts w:cs="Arial"/>
          <w:sz w:val="24"/>
          <w:szCs w:val="24"/>
          <w:lang w:val="en-US"/>
        </w:rPr>
        <w:t>.</w:t>
      </w:r>
      <w:proofErr w:type="gramEnd"/>
    </w:p>
    <w:p w:rsidR="00A80F51" w:rsidRDefault="00A80F51" w:rsidP="00844A5C">
      <w:pPr>
        <w:spacing w:after="0" w:line="240" w:lineRule="auto"/>
        <w:rPr>
          <w:rFonts w:cs="Arial"/>
          <w:sz w:val="24"/>
          <w:szCs w:val="24"/>
          <w:lang w:val="en-US"/>
        </w:rPr>
      </w:pPr>
    </w:p>
    <w:p w:rsidR="00844A5C" w:rsidRDefault="00844A5C" w:rsidP="00844A5C">
      <w:pPr>
        <w:spacing w:after="0"/>
        <w:rPr>
          <w:lang w:val="en-GB"/>
        </w:rPr>
      </w:pPr>
    </w:p>
    <w:tbl>
      <w:tblPr>
        <w:tblStyle w:val="TableGrid"/>
        <w:tblW w:w="10388" w:type="dxa"/>
        <w:tblLook w:val="04A0"/>
      </w:tblPr>
      <w:tblGrid>
        <w:gridCol w:w="9036"/>
        <w:gridCol w:w="1352"/>
      </w:tblGrid>
      <w:tr w:rsidR="00844A5C" w:rsidTr="00844A5C">
        <w:trPr>
          <w:trHeight w:val="300"/>
        </w:trPr>
        <w:tc>
          <w:tcPr>
            <w:tcW w:w="9036" w:type="dxa"/>
            <w:tcBorders>
              <w:top w:val="nil"/>
              <w:left w:val="nil"/>
              <w:bottom w:val="nil"/>
            </w:tcBorders>
          </w:tcPr>
          <w:p w:rsidR="00844A5C" w:rsidRDefault="00844A5C" w:rsidP="00895081">
            <w:pPr>
              <w:rPr>
                <w:rFonts w:cs="Arial"/>
                <w:sz w:val="24"/>
                <w:szCs w:val="24"/>
                <w:lang w:val="en-US"/>
              </w:rPr>
            </w:pPr>
            <w:r w:rsidRPr="005A04A9">
              <w:rPr>
                <w:rFonts w:cs="Arial"/>
                <w:sz w:val="24"/>
                <w:szCs w:val="24"/>
                <w:u w:val="single"/>
                <w:lang w:val="en-US"/>
              </w:rPr>
              <w:t xml:space="preserve"> Business Arising from Minutes</w:t>
            </w:r>
            <w:r w:rsidRPr="005A04A9">
              <w:rPr>
                <w:rFonts w:cs="Arial"/>
                <w:sz w:val="24"/>
                <w:szCs w:val="24"/>
                <w:lang w:val="en-US"/>
              </w:rPr>
              <w:t xml:space="preserve">: </w:t>
            </w:r>
          </w:p>
          <w:p w:rsidR="00844A5C" w:rsidRDefault="00F84214" w:rsidP="00844A5C">
            <w:pPr>
              <w:numPr>
                <w:ilvl w:val="0"/>
                <w:numId w:val="5"/>
              </w:numPr>
              <w:rPr>
                <w:rFonts w:cs="Arial"/>
                <w:sz w:val="24"/>
                <w:szCs w:val="24"/>
                <w:lang w:val="en-US"/>
              </w:rPr>
            </w:pPr>
            <w:r>
              <w:rPr>
                <w:rFonts w:cs="Arial"/>
                <w:sz w:val="24"/>
                <w:szCs w:val="24"/>
                <w:lang w:val="en-US"/>
              </w:rPr>
              <w:t xml:space="preserve">Hazel is organizing the trophy from David Finch for Horsemanship </w:t>
            </w:r>
          </w:p>
          <w:p w:rsidR="00F84214" w:rsidRDefault="00F84214" w:rsidP="00844A5C">
            <w:pPr>
              <w:numPr>
                <w:ilvl w:val="0"/>
                <w:numId w:val="5"/>
              </w:numPr>
              <w:rPr>
                <w:rFonts w:cs="Arial"/>
                <w:sz w:val="24"/>
                <w:szCs w:val="24"/>
                <w:lang w:val="en-US"/>
              </w:rPr>
            </w:pPr>
            <w:r>
              <w:rPr>
                <w:rFonts w:cs="Arial"/>
                <w:sz w:val="24"/>
                <w:szCs w:val="24"/>
                <w:lang w:val="en-US"/>
              </w:rPr>
              <w:t xml:space="preserve">Price Change for Pony Club Camp from $30 to $40 we also need to know who is coming and money paid </w:t>
            </w:r>
            <w:proofErr w:type="spellStart"/>
            <w:r>
              <w:rPr>
                <w:rFonts w:cs="Arial"/>
                <w:sz w:val="24"/>
                <w:szCs w:val="24"/>
                <w:lang w:val="en-US"/>
              </w:rPr>
              <w:t>asap</w:t>
            </w:r>
            <w:proofErr w:type="spellEnd"/>
          </w:p>
          <w:p w:rsidR="00F84214" w:rsidRPr="00925470" w:rsidRDefault="00F84214" w:rsidP="00F84214">
            <w:pPr>
              <w:ind w:left="720"/>
              <w:rPr>
                <w:rFonts w:cs="Arial"/>
                <w:sz w:val="24"/>
                <w:szCs w:val="24"/>
                <w:lang w:val="en-US"/>
              </w:rPr>
            </w:pPr>
          </w:p>
          <w:p w:rsidR="00A80F51" w:rsidRDefault="00A80F51" w:rsidP="00895081">
            <w:pPr>
              <w:rPr>
                <w:rFonts w:cs="Arial"/>
                <w:sz w:val="24"/>
                <w:szCs w:val="24"/>
                <w:u w:val="single"/>
              </w:rPr>
            </w:pPr>
          </w:p>
          <w:p w:rsidR="00844A5C" w:rsidRPr="005A04A9" w:rsidRDefault="00844A5C" w:rsidP="00895081">
            <w:pPr>
              <w:rPr>
                <w:rFonts w:cs="Arial"/>
                <w:sz w:val="24"/>
                <w:szCs w:val="24"/>
              </w:rPr>
            </w:pPr>
            <w:r w:rsidRPr="005A04A9">
              <w:rPr>
                <w:rFonts w:cs="Arial"/>
                <w:sz w:val="24"/>
                <w:szCs w:val="24"/>
                <w:u w:val="single"/>
              </w:rPr>
              <w:t>Inwards Correspondence</w:t>
            </w:r>
            <w:r w:rsidRPr="005A04A9">
              <w:rPr>
                <w:rFonts w:cs="Arial"/>
                <w:sz w:val="24"/>
                <w:szCs w:val="24"/>
              </w:rPr>
              <w:t>:</w:t>
            </w:r>
          </w:p>
          <w:p w:rsidR="00844A5C" w:rsidRDefault="00A80F51" w:rsidP="00844A5C">
            <w:pPr>
              <w:numPr>
                <w:ilvl w:val="0"/>
                <w:numId w:val="2"/>
              </w:numPr>
              <w:rPr>
                <w:sz w:val="24"/>
                <w:szCs w:val="24"/>
              </w:rPr>
            </w:pPr>
            <w:r>
              <w:rPr>
                <w:sz w:val="24"/>
                <w:szCs w:val="24"/>
              </w:rPr>
              <w:t xml:space="preserve">Roma IGA October Statement </w:t>
            </w:r>
          </w:p>
          <w:p w:rsidR="00A80F51" w:rsidRDefault="00F84214" w:rsidP="00844A5C">
            <w:pPr>
              <w:numPr>
                <w:ilvl w:val="0"/>
                <w:numId w:val="2"/>
              </w:numPr>
              <w:rPr>
                <w:sz w:val="24"/>
                <w:szCs w:val="24"/>
              </w:rPr>
            </w:pPr>
            <w:r>
              <w:rPr>
                <w:sz w:val="24"/>
                <w:szCs w:val="24"/>
              </w:rPr>
              <w:t xml:space="preserve">Dust N Boots </w:t>
            </w:r>
            <w:proofErr w:type="spellStart"/>
            <w:r>
              <w:rPr>
                <w:sz w:val="24"/>
                <w:szCs w:val="24"/>
              </w:rPr>
              <w:t>Cataloge</w:t>
            </w:r>
            <w:proofErr w:type="spellEnd"/>
          </w:p>
          <w:p w:rsidR="00F84214" w:rsidRDefault="00F84214" w:rsidP="00844A5C">
            <w:pPr>
              <w:numPr>
                <w:ilvl w:val="0"/>
                <w:numId w:val="2"/>
              </w:numPr>
              <w:rPr>
                <w:sz w:val="24"/>
                <w:szCs w:val="24"/>
              </w:rPr>
            </w:pPr>
            <w:r>
              <w:rPr>
                <w:sz w:val="24"/>
                <w:szCs w:val="24"/>
              </w:rPr>
              <w:t xml:space="preserve">Queensland water </w:t>
            </w:r>
          </w:p>
          <w:p w:rsidR="00F84214" w:rsidRDefault="00F84214" w:rsidP="00844A5C">
            <w:pPr>
              <w:numPr>
                <w:ilvl w:val="0"/>
                <w:numId w:val="2"/>
              </w:numPr>
              <w:rPr>
                <w:sz w:val="24"/>
                <w:szCs w:val="24"/>
              </w:rPr>
            </w:pPr>
            <w:proofErr w:type="spellStart"/>
            <w:r>
              <w:rPr>
                <w:sz w:val="24"/>
                <w:szCs w:val="24"/>
              </w:rPr>
              <w:t>Commision</w:t>
            </w:r>
            <w:proofErr w:type="spellEnd"/>
            <w:r>
              <w:rPr>
                <w:sz w:val="24"/>
                <w:szCs w:val="24"/>
              </w:rPr>
              <w:t xml:space="preserve"> for children and young people Re Gary </w:t>
            </w:r>
            <w:proofErr w:type="spellStart"/>
            <w:r>
              <w:rPr>
                <w:sz w:val="24"/>
                <w:szCs w:val="24"/>
              </w:rPr>
              <w:t>Schefe</w:t>
            </w:r>
            <w:proofErr w:type="spellEnd"/>
            <w:r>
              <w:rPr>
                <w:sz w:val="24"/>
                <w:szCs w:val="24"/>
              </w:rPr>
              <w:t xml:space="preserve"> and Karen Brumby </w:t>
            </w:r>
          </w:p>
          <w:p w:rsidR="00F84214" w:rsidRDefault="00F84214" w:rsidP="00844A5C">
            <w:pPr>
              <w:numPr>
                <w:ilvl w:val="0"/>
                <w:numId w:val="2"/>
              </w:numPr>
              <w:rPr>
                <w:sz w:val="24"/>
                <w:szCs w:val="24"/>
              </w:rPr>
            </w:pPr>
            <w:r>
              <w:rPr>
                <w:sz w:val="24"/>
                <w:szCs w:val="24"/>
              </w:rPr>
              <w:t xml:space="preserve">PCAQ News letter/ Magazine </w:t>
            </w:r>
          </w:p>
          <w:p w:rsidR="00F84214" w:rsidRDefault="00F84214" w:rsidP="00844A5C">
            <w:pPr>
              <w:numPr>
                <w:ilvl w:val="0"/>
                <w:numId w:val="2"/>
              </w:numPr>
              <w:rPr>
                <w:sz w:val="24"/>
                <w:szCs w:val="24"/>
              </w:rPr>
            </w:pPr>
            <w:r>
              <w:rPr>
                <w:sz w:val="24"/>
                <w:szCs w:val="24"/>
              </w:rPr>
              <w:t>Australia Post ( Buy in Bulk and Save)</w:t>
            </w:r>
          </w:p>
          <w:p w:rsidR="00F84214" w:rsidRDefault="00F84214" w:rsidP="00844A5C">
            <w:pPr>
              <w:numPr>
                <w:ilvl w:val="0"/>
                <w:numId w:val="2"/>
              </w:numPr>
              <w:rPr>
                <w:sz w:val="24"/>
                <w:szCs w:val="24"/>
              </w:rPr>
            </w:pPr>
            <w:r>
              <w:rPr>
                <w:sz w:val="24"/>
                <w:szCs w:val="24"/>
              </w:rPr>
              <w:t xml:space="preserve">Associations Incorporations Form </w:t>
            </w:r>
          </w:p>
          <w:p w:rsidR="00F84214" w:rsidRDefault="00F84214" w:rsidP="00844A5C">
            <w:pPr>
              <w:numPr>
                <w:ilvl w:val="0"/>
                <w:numId w:val="2"/>
              </w:numPr>
              <w:rPr>
                <w:sz w:val="24"/>
                <w:szCs w:val="24"/>
              </w:rPr>
            </w:pPr>
            <w:r>
              <w:rPr>
                <w:sz w:val="24"/>
                <w:szCs w:val="24"/>
              </w:rPr>
              <w:t xml:space="preserve">PCAQ Membership Cards </w:t>
            </w:r>
          </w:p>
          <w:p w:rsidR="00844A5C" w:rsidRPr="005A04A9" w:rsidRDefault="00844A5C" w:rsidP="00895081">
            <w:pPr>
              <w:rPr>
                <w:sz w:val="24"/>
                <w:szCs w:val="24"/>
              </w:rPr>
            </w:pPr>
            <w:r w:rsidRPr="005A04A9">
              <w:rPr>
                <w:sz w:val="24"/>
                <w:szCs w:val="24"/>
                <w:u w:val="single"/>
              </w:rPr>
              <w:t>Outwards Correspondence</w:t>
            </w:r>
            <w:r w:rsidRPr="005A04A9">
              <w:rPr>
                <w:sz w:val="24"/>
                <w:szCs w:val="24"/>
              </w:rPr>
              <w:t>:</w:t>
            </w:r>
          </w:p>
          <w:p w:rsidR="00844A5C" w:rsidRDefault="00844A5C" w:rsidP="00895081">
            <w:pPr>
              <w:ind w:left="360"/>
              <w:rPr>
                <w:sz w:val="24"/>
                <w:szCs w:val="24"/>
              </w:rPr>
            </w:pPr>
          </w:p>
          <w:p w:rsidR="00A80F51" w:rsidRDefault="00A80F51" w:rsidP="00A80F51">
            <w:pPr>
              <w:pStyle w:val="ListParagraph"/>
              <w:numPr>
                <w:ilvl w:val="0"/>
                <w:numId w:val="7"/>
              </w:numPr>
              <w:rPr>
                <w:sz w:val="24"/>
                <w:szCs w:val="24"/>
              </w:rPr>
            </w:pPr>
            <w:r>
              <w:rPr>
                <w:sz w:val="24"/>
                <w:szCs w:val="24"/>
              </w:rPr>
              <w:t xml:space="preserve">Incident report to </w:t>
            </w:r>
            <w:proofErr w:type="spellStart"/>
            <w:r>
              <w:rPr>
                <w:sz w:val="24"/>
                <w:szCs w:val="24"/>
              </w:rPr>
              <w:t>pcaq</w:t>
            </w:r>
            <w:proofErr w:type="spellEnd"/>
            <w:r>
              <w:rPr>
                <w:sz w:val="24"/>
                <w:szCs w:val="24"/>
              </w:rPr>
              <w:t xml:space="preserve"> </w:t>
            </w:r>
          </w:p>
          <w:p w:rsidR="00A80F51" w:rsidRPr="00A80F51" w:rsidRDefault="00A80F51" w:rsidP="00F84214">
            <w:pPr>
              <w:pStyle w:val="ListParagraph"/>
              <w:rPr>
                <w:sz w:val="24"/>
                <w:szCs w:val="24"/>
              </w:rPr>
            </w:pPr>
          </w:p>
          <w:p w:rsidR="00844A5C" w:rsidRPr="005A04A9" w:rsidRDefault="00A80F51" w:rsidP="00895081">
            <w:pPr>
              <w:rPr>
                <w:rFonts w:cs="Arial"/>
                <w:sz w:val="24"/>
                <w:szCs w:val="24"/>
                <w:lang w:val="en-US"/>
              </w:rPr>
            </w:pPr>
            <w:r>
              <w:rPr>
                <w:rFonts w:cs="Arial"/>
                <w:sz w:val="24"/>
                <w:szCs w:val="24"/>
                <w:lang w:val="en-US"/>
              </w:rPr>
              <w:t xml:space="preserve">Tracie Sidney </w:t>
            </w:r>
            <w:r w:rsidR="00844A5C" w:rsidRPr="005A04A9">
              <w:rPr>
                <w:rFonts w:cs="Arial"/>
                <w:sz w:val="24"/>
                <w:szCs w:val="24"/>
                <w:lang w:val="en-US"/>
              </w:rPr>
              <w:t>moved that Inwards and Outwards corres</w:t>
            </w:r>
            <w:r w:rsidR="00844A5C">
              <w:rPr>
                <w:rFonts w:cs="Arial"/>
                <w:sz w:val="24"/>
                <w:szCs w:val="24"/>
                <w:lang w:val="en-US"/>
              </w:rPr>
              <w:t xml:space="preserve">pondence be </w:t>
            </w:r>
            <w:r w:rsidR="00DD7C17">
              <w:rPr>
                <w:rFonts w:cs="Arial"/>
                <w:sz w:val="24"/>
                <w:szCs w:val="24"/>
                <w:lang w:val="en-US"/>
              </w:rPr>
              <w:t>endorsed.  Seconded</w:t>
            </w:r>
            <w:r w:rsidR="00F84214">
              <w:rPr>
                <w:rFonts w:cs="Arial"/>
                <w:sz w:val="24"/>
                <w:szCs w:val="24"/>
                <w:lang w:val="en-US"/>
              </w:rPr>
              <w:t xml:space="preserve"> </w:t>
            </w:r>
            <w:proofErr w:type="spellStart"/>
            <w:r w:rsidR="00F84214">
              <w:rPr>
                <w:rFonts w:cs="Arial"/>
                <w:sz w:val="24"/>
                <w:szCs w:val="24"/>
                <w:lang w:val="en-US"/>
              </w:rPr>
              <w:t>Sussan</w:t>
            </w:r>
            <w:proofErr w:type="spellEnd"/>
            <w:r w:rsidR="00F84214">
              <w:rPr>
                <w:rFonts w:cs="Arial"/>
                <w:sz w:val="24"/>
                <w:szCs w:val="24"/>
                <w:lang w:val="en-US"/>
              </w:rPr>
              <w:t xml:space="preserve"> Evans</w:t>
            </w:r>
            <w:r w:rsidR="00DD7C17">
              <w:rPr>
                <w:rFonts w:cs="Arial"/>
                <w:sz w:val="24"/>
                <w:szCs w:val="24"/>
                <w:lang w:val="en-US"/>
              </w:rPr>
              <w:t xml:space="preserve"> </w:t>
            </w:r>
          </w:p>
          <w:p w:rsidR="00844A5C" w:rsidRPr="005A04A9" w:rsidRDefault="00844A5C" w:rsidP="00895081">
            <w:pPr>
              <w:rPr>
                <w:rFonts w:cs="Arial"/>
                <w:sz w:val="24"/>
                <w:szCs w:val="24"/>
                <w:lang w:val="en-US"/>
              </w:rPr>
            </w:pPr>
          </w:p>
          <w:p w:rsidR="00844A5C" w:rsidRDefault="00844A5C" w:rsidP="00895081">
            <w:pPr>
              <w:rPr>
                <w:rFonts w:cs="Arial"/>
                <w:sz w:val="24"/>
                <w:szCs w:val="24"/>
                <w:u w:val="single"/>
                <w:lang w:val="en-US"/>
              </w:rPr>
            </w:pPr>
            <w:r w:rsidRPr="005A04A9">
              <w:rPr>
                <w:rFonts w:cs="Arial"/>
                <w:sz w:val="24"/>
                <w:szCs w:val="24"/>
                <w:u w:val="single"/>
                <w:lang w:val="en-US"/>
              </w:rPr>
              <w:t>Membership endorsement</w:t>
            </w:r>
            <w:r w:rsidRPr="00D75CF2">
              <w:rPr>
                <w:rFonts w:cs="Arial"/>
                <w:sz w:val="24"/>
                <w:szCs w:val="24"/>
                <w:lang w:val="en-US"/>
              </w:rPr>
              <w:t>: None this month</w:t>
            </w:r>
            <w:r>
              <w:rPr>
                <w:rFonts w:cs="Arial"/>
                <w:sz w:val="24"/>
                <w:szCs w:val="24"/>
                <w:lang w:val="en-US"/>
              </w:rPr>
              <w:t>.</w:t>
            </w:r>
          </w:p>
          <w:p w:rsidR="00844A5C" w:rsidRPr="00D75CF2" w:rsidRDefault="00844A5C" w:rsidP="00895081">
            <w:pPr>
              <w:rPr>
                <w:rFonts w:cs="Arial"/>
                <w:sz w:val="24"/>
                <w:szCs w:val="24"/>
                <w:u w:val="single"/>
                <w:lang w:val="en-US"/>
              </w:rPr>
            </w:pPr>
          </w:p>
          <w:p w:rsidR="00844A5C" w:rsidRDefault="00844A5C" w:rsidP="00895081">
            <w:pPr>
              <w:rPr>
                <w:rFonts w:cs="Arial"/>
                <w:sz w:val="24"/>
                <w:szCs w:val="24"/>
              </w:rPr>
            </w:pPr>
            <w:r w:rsidRPr="005A04A9">
              <w:rPr>
                <w:rFonts w:cs="Arial"/>
                <w:sz w:val="24"/>
                <w:szCs w:val="24"/>
                <w:u w:val="single"/>
              </w:rPr>
              <w:t>Treasurer’s report:</w:t>
            </w:r>
            <w:r w:rsidRPr="005A04A9">
              <w:rPr>
                <w:rFonts w:cs="Arial"/>
                <w:sz w:val="24"/>
                <w:szCs w:val="24"/>
              </w:rPr>
              <w:t xml:space="preserve">  </w:t>
            </w:r>
          </w:p>
          <w:p w:rsidR="00F84214" w:rsidRDefault="00F84214" w:rsidP="00895081">
            <w:pPr>
              <w:rPr>
                <w:rFonts w:cs="Arial"/>
                <w:sz w:val="24"/>
                <w:szCs w:val="24"/>
              </w:rPr>
            </w:pPr>
            <w:r>
              <w:rPr>
                <w:rFonts w:cs="Arial"/>
                <w:sz w:val="24"/>
                <w:szCs w:val="24"/>
              </w:rPr>
              <w:t>As at 31.10.12</w:t>
            </w:r>
          </w:p>
          <w:p w:rsidR="00F84214" w:rsidRDefault="00F84214" w:rsidP="00895081">
            <w:pPr>
              <w:rPr>
                <w:rFonts w:cs="Arial"/>
                <w:sz w:val="24"/>
                <w:szCs w:val="24"/>
              </w:rPr>
            </w:pPr>
            <w:r>
              <w:rPr>
                <w:rFonts w:cs="Arial"/>
                <w:sz w:val="24"/>
                <w:szCs w:val="24"/>
              </w:rPr>
              <w:t xml:space="preserve">Cash Book Closing balance  </w:t>
            </w:r>
            <w:r w:rsidR="00B50023">
              <w:rPr>
                <w:rFonts w:cs="Arial"/>
                <w:sz w:val="24"/>
                <w:szCs w:val="24"/>
              </w:rPr>
              <w:t xml:space="preserve">                                                   </w:t>
            </w:r>
            <w:r>
              <w:rPr>
                <w:rFonts w:cs="Arial"/>
                <w:sz w:val="24"/>
                <w:szCs w:val="24"/>
              </w:rPr>
              <w:t>$9,013.63</w:t>
            </w:r>
          </w:p>
          <w:p w:rsidR="00F84214" w:rsidRDefault="00F84214" w:rsidP="00F84214">
            <w:pPr>
              <w:tabs>
                <w:tab w:val="left" w:pos="2700"/>
                <w:tab w:val="left" w:pos="2775"/>
              </w:tabs>
              <w:rPr>
                <w:rFonts w:cs="Arial"/>
                <w:sz w:val="24"/>
                <w:szCs w:val="24"/>
              </w:rPr>
            </w:pPr>
            <w:r>
              <w:rPr>
                <w:rFonts w:cs="Arial"/>
                <w:sz w:val="24"/>
                <w:szCs w:val="24"/>
              </w:rPr>
              <w:t xml:space="preserve">Receipts </w:t>
            </w:r>
            <w:r>
              <w:rPr>
                <w:rFonts w:cs="Arial"/>
                <w:sz w:val="24"/>
                <w:szCs w:val="24"/>
              </w:rPr>
              <w:tab/>
            </w:r>
            <w:r w:rsidR="00B50023">
              <w:rPr>
                <w:rFonts w:cs="Arial"/>
                <w:sz w:val="24"/>
                <w:szCs w:val="24"/>
              </w:rPr>
              <w:t xml:space="preserve">                                                  </w:t>
            </w:r>
            <w:r>
              <w:rPr>
                <w:rFonts w:cs="Arial"/>
                <w:sz w:val="24"/>
                <w:szCs w:val="24"/>
              </w:rPr>
              <w:t>$3,733.00</w:t>
            </w:r>
          </w:p>
          <w:p w:rsidR="00F84214" w:rsidRDefault="00F84214" w:rsidP="00F84214">
            <w:pPr>
              <w:tabs>
                <w:tab w:val="left" w:pos="2700"/>
                <w:tab w:val="left" w:pos="2775"/>
              </w:tabs>
              <w:rPr>
                <w:rFonts w:cs="Arial"/>
                <w:sz w:val="24"/>
                <w:szCs w:val="24"/>
              </w:rPr>
            </w:pPr>
            <w:r>
              <w:rPr>
                <w:rFonts w:cs="Arial"/>
                <w:sz w:val="24"/>
                <w:szCs w:val="24"/>
              </w:rPr>
              <w:lastRenderedPageBreak/>
              <w:t>Expenses</w:t>
            </w:r>
            <w:r>
              <w:rPr>
                <w:rFonts w:cs="Arial"/>
                <w:sz w:val="24"/>
                <w:szCs w:val="24"/>
              </w:rPr>
              <w:tab/>
            </w:r>
            <w:r w:rsidR="00B50023">
              <w:rPr>
                <w:rFonts w:cs="Arial"/>
                <w:sz w:val="24"/>
                <w:szCs w:val="24"/>
              </w:rPr>
              <w:t xml:space="preserve">                                                </w:t>
            </w:r>
            <w:r>
              <w:rPr>
                <w:rFonts w:cs="Arial"/>
                <w:sz w:val="24"/>
                <w:szCs w:val="24"/>
              </w:rPr>
              <w:t>$2,412.39</w:t>
            </w:r>
          </w:p>
          <w:p w:rsidR="00F84214" w:rsidRDefault="00F84214" w:rsidP="00B50023">
            <w:pPr>
              <w:tabs>
                <w:tab w:val="left" w:pos="2700"/>
                <w:tab w:val="left" w:pos="2775"/>
                <w:tab w:val="left" w:pos="5325"/>
              </w:tabs>
              <w:rPr>
                <w:rFonts w:cs="Arial"/>
                <w:sz w:val="24"/>
                <w:szCs w:val="24"/>
              </w:rPr>
            </w:pPr>
            <w:r>
              <w:rPr>
                <w:rFonts w:cs="Arial"/>
                <w:sz w:val="24"/>
                <w:szCs w:val="24"/>
              </w:rPr>
              <w:t xml:space="preserve">Cheque Account Bank Statement closing balance </w:t>
            </w:r>
            <w:r w:rsidR="00B50023">
              <w:rPr>
                <w:rFonts w:cs="Arial"/>
                <w:sz w:val="24"/>
                <w:szCs w:val="24"/>
              </w:rPr>
              <w:t xml:space="preserve">         $9,133.63</w:t>
            </w:r>
          </w:p>
          <w:p w:rsidR="00B50023" w:rsidRDefault="00B50023" w:rsidP="00B50023">
            <w:pPr>
              <w:tabs>
                <w:tab w:val="left" w:pos="2700"/>
                <w:tab w:val="left" w:pos="2775"/>
                <w:tab w:val="left" w:pos="5325"/>
              </w:tabs>
              <w:rPr>
                <w:rFonts w:cs="Arial"/>
                <w:sz w:val="24"/>
                <w:szCs w:val="24"/>
              </w:rPr>
            </w:pPr>
            <w:r>
              <w:rPr>
                <w:rFonts w:cs="Arial"/>
                <w:sz w:val="24"/>
                <w:szCs w:val="24"/>
              </w:rPr>
              <w:t xml:space="preserve">Difference $100.00                       (Cash </w:t>
            </w:r>
            <w:proofErr w:type="gramStart"/>
            <w:r>
              <w:rPr>
                <w:rFonts w:cs="Arial"/>
                <w:sz w:val="24"/>
                <w:szCs w:val="24"/>
              </w:rPr>
              <w:t>Float ???)</w:t>
            </w:r>
            <w:proofErr w:type="gramEnd"/>
          </w:p>
          <w:p w:rsidR="00B50023" w:rsidRDefault="00B50023" w:rsidP="00B50023">
            <w:pPr>
              <w:tabs>
                <w:tab w:val="left" w:pos="2700"/>
                <w:tab w:val="left" w:pos="2775"/>
                <w:tab w:val="left" w:pos="5325"/>
              </w:tabs>
              <w:rPr>
                <w:rFonts w:cs="Arial"/>
                <w:sz w:val="24"/>
                <w:szCs w:val="24"/>
              </w:rPr>
            </w:pPr>
            <w:r>
              <w:rPr>
                <w:rFonts w:cs="Arial"/>
                <w:sz w:val="24"/>
                <w:szCs w:val="24"/>
              </w:rPr>
              <w:t>V2 Plus Account Balance                                                     $10,315.40</w:t>
            </w:r>
          </w:p>
          <w:p w:rsidR="00DD7C17" w:rsidRDefault="00DD7C17" w:rsidP="00895081">
            <w:pPr>
              <w:rPr>
                <w:rFonts w:cs="Arial"/>
                <w:sz w:val="24"/>
                <w:szCs w:val="24"/>
                <w:u w:val="single"/>
                <w:lang w:val="en-US"/>
              </w:rPr>
            </w:pPr>
          </w:p>
          <w:p w:rsidR="00844A5C" w:rsidRPr="005A04A9" w:rsidRDefault="00844A5C" w:rsidP="00895081">
            <w:pPr>
              <w:rPr>
                <w:rFonts w:cs="Arial"/>
                <w:sz w:val="24"/>
                <w:szCs w:val="24"/>
                <w:lang w:val="en-US"/>
              </w:rPr>
            </w:pPr>
            <w:r w:rsidRPr="005A04A9">
              <w:rPr>
                <w:rFonts w:cs="Arial"/>
                <w:sz w:val="24"/>
                <w:szCs w:val="24"/>
                <w:u w:val="single"/>
                <w:lang w:val="en-US"/>
              </w:rPr>
              <w:t>Chief Instructor’s report:</w:t>
            </w:r>
            <w:r w:rsidRPr="005A04A9">
              <w:rPr>
                <w:rFonts w:cs="Arial"/>
                <w:sz w:val="24"/>
                <w:szCs w:val="24"/>
                <w:lang w:val="en-US"/>
              </w:rPr>
              <w:t xml:space="preserve">   </w:t>
            </w:r>
          </w:p>
          <w:p w:rsidR="00DD7C17" w:rsidRPr="0087573A" w:rsidRDefault="00DD7C17" w:rsidP="00DD7C17">
            <w:pPr>
              <w:rPr>
                <w:sz w:val="32"/>
                <w:u w:val="single"/>
              </w:rPr>
            </w:pPr>
            <w:r w:rsidRPr="0087573A">
              <w:rPr>
                <w:sz w:val="32"/>
                <w:u w:val="single"/>
              </w:rPr>
              <w:t>Chief Instructors Annual Report 2012</w:t>
            </w:r>
          </w:p>
          <w:p w:rsidR="00DD7C17" w:rsidRDefault="00DD7C17" w:rsidP="00DD7C17"/>
          <w:p w:rsidR="00DD7C17" w:rsidRDefault="00DD7C17" w:rsidP="00DD7C17">
            <w:r>
              <w:t>Our first rally day of the year was held on February 19</w:t>
            </w:r>
            <w:r w:rsidRPr="004C7374">
              <w:rPr>
                <w:vertAlign w:val="superscript"/>
              </w:rPr>
              <w:t>th</w:t>
            </w:r>
            <w:r>
              <w:t xml:space="preserve"> We had an interesting start to the year due to the effects of the last flood. Our first rally day was held at the Polocrosse grounds. Later in February Trudy and Janet came out to run a training weekend focusing on Show jumping and Dressage. The weekend was very well attended with thirteen riders booking lessons. Unfortunately we were hampered by heavy rain and </w:t>
            </w:r>
            <w:proofErr w:type="gramStart"/>
            <w:r>
              <w:t>Sundays</w:t>
            </w:r>
            <w:proofErr w:type="gramEnd"/>
            <w:r>
              <w:t xml:space="preserve"> lessons had to be cancelled.  Numbers started to increase in March with new members joining and a number of our old members re-joining. </w:t>
            </w:r>
          </w:p>
          <w:p w:rsidR="00DD7C17" w:rsidRDefault="00DD7C17" w:rsidP="00DD7C17"/>
          <w:p w:rsidR="00DD7C17" w:rsidRDefault="00DD7C17" w:rsidP="00DD7C17">
            <w:r>
              <w:t>Our riders were very successful at Wallumbilla Show coming away with a large amount of ribbons. We had the same successes at Roma show which was very well attended. Members again came away with ribbons from the ring events and also the dressage.</w:t>
            </w:r>
          </w:p>
          <w:p w:rsidR="00DD7C17" w:rsidRDefault="00DD7C17" w:rsidP="00DD7C17"/>
          <w:p w:rsidR="00DD7C17" w:rsidRDefault="00DD7C17" w:rsidP="00DD7C17">
            <w:r>
              <w:t xml:space="preserve">During the year we have been very fortunate to have had great support from our instructors who have made rally days easy to organise and instructive and fun for the riders. We have seen some fantastic progress made by many of our younger riders whose confidence has grown considerably over the year. Our older riders have been very supportive and have been admirable role models for the younger riders. Our group of more mature riders has grown during the year to the point that at the Jones Shield there were nine competitors in the Z </w:t>
            </w:r>
            <w:proofErr w:type="gramStart"/>
            <w:r>
              <w:t>class  six</w:t>
            </w:r>
            <w:proofErr w:type="gramEnd"/>
            <w:r>
              <w:t xml:space="preserve"> of them from Roma, something that I have never seen before. </w:t>
            </w:r>
          </w:p>
          <w:p w:rsidR="00DD7C17" w:rsidRDefault="00DD7C17" w:rsidP="00DD7C17"/>
          <w:p w:rsidR="00DD7C17" w:rsidRDefault="00DD7C17" w:rsidP="00DD7C17">
            <w:r>
              <w:t xml:space="preserve">As a club we have competed extremely well in our local shields winning the Jones Shield, the </w:t>
            </w:r>
            <w:proofErr w:type="spellStart"/>
            <w:r>
              <w:t>Sorrenson</w:t>
            </w:r>
            <w:proofErr w:type="spellEnd"/>
            <w:r>
              <w:t xml:space="preserve"> Shield and the </w:t>
            </w:r>
            <w:proofErr w:type="spellStart"/>
            <w:r>
              <w:t>Corfe</w:t>
            </w:r>
            <w:proofErr w:type="spellEnd"/>
            <w:r>
              <w:t xml:space="preserve"> Shield. We have also had riders competing at State level as part of the Zone 20 team. I realise that it’s not all about winning but when you see the quality and the sportsmanship of our riders it does make you proud. To emphasize this point Anzac day would be a point in case where yet again our young riders and parents turned out to support our local community.</w:t>
            </w:r>
          </w:p>
          <w:p w:rsidR="00DD7C17" w:rsidRDefault="00DD7C17" w:rsidP="00DD7C17"/>
          <w:p w:rsidR="00DD7C17" w:rsidRDefault="00DD7C17" w:rsidP="00DD7C17">
            <w:r>
              <w:t>In May David Finch came out and ran two days of show jumping lessons. David was very complimentary about the quality of our riders and also the strength of the club.</w:t>
            </w:r>
          </w:p>
          <w:p w:rsidR="00DD7C17" w:rsidRDefault="00DD7C17" w:rsidP="00DD7C17"/>
          <w:p w:rsidR="00DD7C17" w:rsidRDefault="00DD7C17" w:rsidP="00DD7C17">
            <w:r>
              <w:t xml:space="preserve">We have worked on many aspects of riding from the formal to the fun we have over the year seen our membership grow. Our riders have worked on theory as well as practice and by the end of the year which will culminate in our camp we will see many of our riders gain their C and D certificates.  This I believe is due to dedicated instructors who turn up week after week, extremely supportive parents who continue to amaze me and a steering committee who work as a team. But most of all it’s due to our kids who love </w:t>
            </w:r>
            <w:proofErr w:type="spellStart"/>
            <w:r>
              <w:t>ridin</w:t>
            </w:r>
            <w:proofErr w:type="gramStart"/>
            <w:r>
              <w:t>,g</w:t>
            </w:r>
            <w:proofErr w:type="spellEnd"/>
            <w:proofErr w:type="gramEnd"/>
            <w:r>
              <w:t xml:space="preserve"> who enjoy being with each other,</w:t>
            </w:r>
            <w:bookmarkStart w:id="0" w:name="_GoBack"/>
            <w:bookmarkEnd w:id="0"/>
            <w:r>
              <w:t xml:space="preserve"> and are a pleasure to be with.</w:t>
            </w:r>
          </w:p>
          <w:p w:rsidR="00DD7C17" w:rsidRDefault="00DD7C17" w:rsidP="00DD7C17">
            <w:r>
              <w:t xml:space="preserve">Steve </w:t>
            </w:r>
            <w:proofErr w:type="spellStart"/>
            <w:r>
              <w:t>Swires</w:t>
            </w:r>
            <w:proofErr w:type="spellEnd"/>
          </w:p>
          <w:p w:rsidR="00844A5C" w:rsidRDefault="00844A5C" w:rsidP="00895081">
            <w:pPr>
              <w:rPr>
                <w:rFonts w:cs="Arial"/>
                <w:sz w:val="24"/>
                <w:szCs w:val="24"/>
                <w:lang w:val="en-US"/>
              </w:rPr>
            </w:pPr>
          </w:p>
          <w:p w:rsidR="00844A5C" w:rsidRDefault="00844A5C" w:rsidP="00895081">
            <w:pPr>
              <w:rPr>
                <w:rFonts w:cs="Arial"/>
                <w:sz w:val="24"/>
                <w:szCs w:val="24"/>
              </w:rPr>
            </w:pPr>
            <w:r w:rsidRPr="005A04A9">
              <w:rPr>
                <w:rFonts w:cs="Arial"/>
                <w:sz w:val="24"/>
                <w:szCs w:val="24"/>
                <w:u w:val="single"/>
                <w:lang w:val="en-US"/>
              </w:rPr>
              <w:lastRenderedPageBreak/>
              <w:t>General Business:</w:t>
            </w:r>
            <w:r w:rsidRPr="005A04A9">
              <w:rPr>
                <w:rFonts w:cs="Arial"/>
                <w:sz w:val="24"/>
                <w:szCs w:val="24"/>
              </w:rPr>
              <w:t xml:space="preserve"> </w:t>
            </w:r>
          </w:p>
          <w:p w:rsidR="00B50023" w:rsidRDefault="00B50023" w:rsidP="00B50023">
            <w:pPr>
              <w:pStyle w:val="ListParagraph"/>
              <w:numPr>
                <w:ilvl w:val="0"/>
                <w:numId w:val="7"/>
              </w:numPr>
              <w:rPr>
                <w:rFonts w:cs="Arial"/>
                <w:sz w:val="24"/>
                <w:szCs w:val="24"/>
              </w:rPr>
            </w:pPr>
            <w:proofErr w:type="spellStart"/>
            <w:r>
              <w:rPr>
                <w:rFonts w:cs="Arial"/>
                <w:sz w:val="24"/>
                <w:szCs w:val="24"/>
              </w:rPr>
              <w:t>Antonette</w:t>
            </w:r>
            <w:proofErr w:type="spellEnd"/>
            <w:r>
              <w:rPr>
                <w:rFonts w:cs="Arial"/>
                <w:sz w:val="24"/>
                <w:szCs w:val="24"/>
              </w:rPr>
              <w:t xml:space="preserve"> discussed a Youth Camp for 2013 around the end of </w:t>
            </w:r>
            <w:proofErr w:type="spellStart"/>
            <w:r>
              <w:rPr>
                <w:rFonts w:cs="Arial"/>
                <w:sz w:val="24"/>
                <w:szCs w:val="24"/>
              </w:rPr>
              <w:t>easter</w:t>
            </w:r>
            <w:proofErr w:type="spellEnd"/>
            <w:r>
              <w:rPr>
                <w:rFonts w:cs="Arial"/>
                <w:sz w:val="24"/>
                <w:szCs w:val="24"/>
              </w:rPr>
              <w:t xml:space="preserve"> holidays and to have 4 different instructors like </w:t>
            </w:r>
            <w:proofErr w:type="spellStart"/>
            <w:r>
              <w:rPr>
                <w:rFonts w:cs="Arial"/>
                <w:sz w:val="24"/>
                <w:szCs w:val="24"/>
              </w:rPr>
              <w:t>Campdraft</w:t>
            </w:r>
            <w:proofErr w:type="spellEnd"/>
            <w:r>
              <w:rPr>
                <w:rFonts w:cs="Arial"/>
                <w:sz w:val="24"/>
                <w:szCs w:val="24"/>
              </w:rPr>
              <w:t xml:space="preserve">, </w:t>
            </w:r>
            <w:proofErr w:type="spellStart"/>
            <w:r>
              <w:rPr>
                <w:rFonts w:cs="Arial"/>
                <w:sz w:val="24"/>
                <w:szCs w:val="24"/>
              </w:rPr>
              <w:t>Polocross</w:t>
            </w:r>
            <w:proofErr w:type="spellEnd"/>
            <w:r>
              <w:rPr>
                <w:rFonts w:cs="Arial"/>
                <w:sz w:val="24"/>
                <w:szCs w:val="24"/>
              </w:rPr>
              <w:t>, Cutting and Horsemanship</w:t>
            </w:r>
          </w:p>
          <w:p w:rsidR="00DD7C17" w:rsidRDefault="00B50023" w:rsidP="00895081">
            <w:pPr>
              <w:pStyle w:val="ListParagraph"/>
              <w:numPr>
                <w:ilvl w:val="0"/>
                <w:numId w:val="7"/>
              </w:numPr>
              <w:rPr>
                <w:rFonts w:cs="Arial"/>
                <w:sz w:val="24"/>
                <w:szCs w:val="24"/>
              </w:rPr>
            </w:pPr>
            <w:r>
              <w:rPr>
                <w:rFonts w:cs="Arial"/>
                <w:sz w:val="24"/>
                <w:szCs w:val="24"/>
              </w:rPr>
              <w:t xml:space="preserve">Gill and Steve attended a Bruce Scott meeting and it is being discussed to build an undercover arena at bassets park </w:t>
            </w:r>
          </w:p>
          <w:p w:rsidR="00B50023" w:rsidRPr="00B50023" w:rsidRDefault="00B50023" w:rsidP="00B50023">
            <w:pPr>
              <w:pStyle w:val="ListParagraph"/>
              <w:rPr>
                <w:rFonts w:cs="Arial"/>
                <w:sz w:val="24"/>
                <w:szCs w:val="24"/>
              </w:rPr>
            </w:pPr>
          </w:p>
          <w:p w:rsidR="00844A5C" w:rsidRDefault="00844A5C" w:rsidP="00895081">
            <w:pPr>
              <w:rPr>
                <w:rFonts w:cs="Arial"/>
                <w:sz w:val="24"/>
                <w:szCs w:val="24"/>
                <w:u w:val="single"/>
              </w:rPr>
            </w:pPr>
            <w:r w:rsidRPr="005A04A9">
              <w:rPr>
                <w:rFonts w:cs="Arial"/>
                <w:sz w:val="24"/>
                <w:szCs w:val="24"/>
                <w:u w:val="single"/>
              </w:rPr>
              <w:t>Any other Business:</w:t>
            </w:r>
          </w:p>
          <w:p w:rsidR="00DD7C17" w:rsidRDefault="00DD7C17" w:rsidP="00895081">
            <w:pPr>
              <w:rPr>
                <w:rFonts w:cs="Arial"/>
                <w:sz w:val="24"/>
                <w:szCs w:val="24"/>
                <w:u w:val="single"/>
                <w:lang w:val="en-US"/>
              </w:rPr>
            </w:pPr>
          </w:p>
          <w:p w:rsidR="00DD7C17" w:rsidRDefault="00DD7C17" w:rsidP="00895081">
            <w:pPr>
              <w:rPr>
                <w:rFonts w:cs="Arial"/>
                <w:sz w:val="24"/>
                <w:szCs w:val="24"/>
                <w:u w:val="single"/>
                <w:lang w:val="en-US"/>
              </w:rPr>
            </w:pPr>
          </w:p>
          <w:p w:rsidR="00DD7C17" w:rsidRDefault="00DD7C17" w:rsidP="00895081">
            <w:pPr>
              <w:rPr>
                <w:rFonts w:cs="Arial"/>
                <w:sz w:val="24"/>
                <w:szCs w:val="24"/>
                <w:u w:val="single"/>
                <w:lang w:val="en-US"/>
              </w:rPr>
            </w:pPr>
          </w:p>
          <w:p w:rsidR="00DD7C17" w:rsidRDefault="00DD7C17" w:rsidP="00895081">
            <w:pPr>
              <w:rPr>
                <w:rFonts w:cs="Arial"/>
                <w:sz w:val="24"/>
                <w:szCs w:val="24"/>
                <w:u w:val="single"/>
                <w:lang w:val="en-US"/>
              </w:rPr>
            </w:pPr>
          </w:p>
          <w:p w:rsidR="00DD7C17" w:rsidRDefault="00DD7C17" w:rsidP="00895081">
            <w:pPr>
              <w:rPr>
                <w:rFonts w:cs="Arial"/>
                <w:sz w:val="24"/>
                <w:szCs w:val="24"/>
                <w:u w:val="single"/>
                <w:lang w:val="en-US"/>
              </w:rPr>
            </w:pPr>
          </w:p>
          <w:p w:rsidR="00DD7C17" w:rsidRDefault="00844A5C" w:rsidP="00895081">
            <w:pPr>
              <w:rPr>
                <w:rFonts w:cs="Arial"/>
                <w:sz w:val="24"/>
                <w:szCs w:val="24"/>
                <w:lang w:val="en-US"/>
              </w:rPr>
            </w:pPr>
            <w:r w:rsidRPr="005A04A9">
              <w:rPr>
                <w:rFonts w:cs="Arial"/>
                <w:sz w:val="24"/>
                <w:szCs w:val="24"/>
                <w:u w:val="single"/>
                <w:lang w:val="en-US"/>
              </w:rPr>
              <w:t>Date of Next Meeting:</w:t>
            </w:r>
            <w:r>
              <w:rPr>
                <w:rFonts w:cs="Arial"/>
                <w:sz w:val="24"/>
                <w:szCs w:val="24"/>
                <w:u w:val="single"/>
                <w:lang w:val="en-US"/>
              </w:rPr>
              <w:t xml:space="preserve">  </w:t>
            </w:r>
            <w:r>
              <w:rPr>
                <w:rFonts w:cs="Arial"/>
                <w:sz w:val="24"/>
                <w:szCs w:val="24"/>
                <w:lang w:val="en-US"/>
              </w:rPr>
              <w:t xml:space="preserve">   </w:t>
            </w:r>
            <w:r w:rsidR="00B50023">
              <w:rPr>
                <w:rFonts w:cs="Arial"/>
                <w:sz w:val="24"/>
                <w:szCs w:val="24"/>
                <w:lang w:val="en-US"/>
              </w:rPr>
              <w:t>8</w:t>
            </w:r>
            <w:r w:rsidR="00B50023" w:rsidRPr="00B50023">
              <w:rPr>
                <w:rFonts w:cs="Arial"/>
                <w:sz w:val="24"/>
                <w:szCs w:val="24"/>
                <w:vertAlign w:val="superscript"/>
                <w:lang w:val="en-US"/>
              </w:rPr>
              <w:t>th</w:t>
            </w:r>
            <w:r w:rsidR="00B50023">
              <w:rPr>
                <w:rFonts w:cs="Arial"/>
                <w:sz w:val="24"/>
                <w:szCs w:val="24"/>
                <w:lang w:val="en-US"/>
              </w:rPr>
              <w:t xml:space="preserve"> February 2013</w:t>
            </w:r>
          </w:p>
          <w:p w:rsidR="00844A5C" w:rsidRPr="005A04A9" w:rsidRDefault="00844A5C" w:rsidP="00895081">
            <w:pPr>
              <w:rPr>
                <w:rFonts w:cs="Arial"/>
                <w:sz w:val="24"/>
                <w:szCs w:val="24"/>
                <w:lang w:val="en-US"/>
              </w:rPr>
            </w:pPr>
            <w:r>
              <w:rPr>
                <w:rFonts w:cs="Arial"/>
                <w:sz w:val="24"/>
                <w:szCs w:val="24"/>
                <w:lang w:val="en-US"/>
              </w:rPr>
              <w:t xml:space="preserve"> </w:t>
            </w:r>
          </w:p>
          <w:p w:rsidR="00844A5C" w:rsidRPr="002324FA" w:rsidRDefault="00844A5C" w:rsidP="00895081">
            <w:pPr>
              <w:pStyle w:val="ListParagraph"/>
              <w:ind w:left="0"/>
              <w:rPr>
                <w:rFonts w:cs="Arial"/>
                <w:sz w:val="24"/>
                <w:szCs w:val="24"/>
              </w:rPr>
            </w:pPr>
            <w:r w:rsidRPr="005A04A9">
              <w:rPr>
                <w:rFonts w:cs="Arial"/>
                <w:sz w:val="24"/>
                <w:szCs w:val="24"/>
                <w:lang w:val="en-US"/>
              </w:rPr>
              <w:t xml:space="preserve">There being no further </w:t>
            </w:r>
            <w:r>
              <w:rPr>
                <w:rFonts w:cs="Arial"/>
                <w:sz w:val="24"/>
                <w:szCs w:val="24"/>
                <w:lang w:val="en-US"/>
              </w:rPr>
              <w:t xml:space="preserve">business the meeting closed </w:t>
            </w:r>
            <w:r w:rsidR="00B50023">
              <w:rPr>
                <w:rFonts w:cs="Arial"/>
                <w:sz w:val="24"/>
                <w:szCs w:val="24"/>
                <w:lang w:val="en-US"/>
              </w:rPr>
              <w:t>8.20pm</w:t>
            </w:r>
          </w:p>
        </w:tc>
        <w:tc>
          <w:tcPr>
            <w:tcW w:w="1352" w:type="dxa"/>
            <w:tcBorders>
              <w:top w:val="nil"/>
              <w:bottom w:val="nil"/>
              <w:right w:val="nil"/>
            </w:tcBorders>
          </w:tcPr>
          <w:p w:rsidR="00842968" w:rsidRDefault="00842968">
            <w:pPr>
              <w:rPr>
                <w:lang w:val="en-GB"/>
              </w:rPr>
            </w:pPr>
          </w:p>
        </w:tc>
      </w:tr>
      <w:tr w:rsidR="00B50023" w:rsidTr="00844A5C">
        <w:trPr>
          <w:trHeight w:val="300"/>
        </w:trPr>
        <w:tc>
          <w:tcPr>
            <w:tcW w:w="9036" w:type="dxa"/>
            <w:tcBorders>
              <w:top w:val="nil"/>
              <w:left w:val="nil"/>
              <w:bottom w:val="nil"/>
            </w:tcBorders>
          </w:tcPr>
          <w:p w:rsidR="00B50023" w:rsidRPr="005A04A9" w:rsidRDefault="00B50023" w:rsidP="00895081">
            <w:pPr>
              <w:rPr>
                <w:rFonts w:cs="Arial"/>
                <w:sz w:val="24"/>
                <w:szCs w:val="24"/>
                <w:u w:val="single"/>
                <w:lang w:val="en-US"/>
              </w:rPr>
            </w:pPr>
          </w:p>
        </w:tc>
        <w:tc>
          <w:tcPr>
            <w:tcW w:w="1352" w:type="dxa"/>
            <w:tcBorders>
              <w:top w:val="nil"/>
              <w:bottom w:val="nil"/>
              <w:right w:val="nil"/>
            </w:tcBorders>
          </w:tcPr>
          <w:p w:rsidR="00B50023" w:rsidRDefault="00B50023">
            <w:pPr>
              <w:rPr>
                <w:lang w:val="en-GB"/>
              </w:rPr>
            </w:pPr>
          </w:p>
        </w:tc>
      </w:tr>
    </w:tbl>
    <w:p w:rsidR="00844A5C" w:rsidRPr="00844A5C" w:rsidRDefault="00844A5C">
      <w:pPr>
        <w:rPr>
          <w:lang w:val="en-GB"/>
        </w:rPr>
      </w:pPr>
    </w:p>
    <w:sectPr w:rsidR="00844A5C" w:rsidRPr="00844A5C" w:rsidSect="008F5D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81E13"/>
    <w:multiLevelType w:val="hybridMultilevel"/>
    <w:tmpl w:val="E1FC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1B70214"/>
    <w:multiLevelType w:val="hybridMultilevel"/>
    <w:tmpl w:val="BE5A1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690117A9"/>
    <w:multiLevelType w:val="hybridMultilevel"/>
    <w:tmpl w:val="BB58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A5C"/>
    <w:rsid w:val="00024868"/>
    <w:rsid w:val="000E4008"/>
    <w:rsid w:val="002459B4"/>
    <w:rsid w:val="003902B9"/>
    <w:rsid w:val="003A1C79"/>
    <w:rsid w:val="004144A3"/>
    <w:rsid w:val="00642E53"/>
    <w:rsid w:val="00664C0E"/>
    <w:rsid w:val="00842968"/>
    <w:rsid w:val="00844A5C"/>
    <w:rsid w:val="008E4F1E"/>
    <w:rsid w:val="008F5DE8"/>
    <w:rsid w:val="009C0A28"/>
    <w:rsid w:val="00A80F51"/>
    <w:rsid w:val="00B50023"/>
    <w:rsid w:val="00CC25CA"/>
    <w:rsid w:val="00DD7C17"/>
    <w:rsid w:val="00F842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Owner</cp:lastModifiedBy>
  <cp:revision>2</cp:revision>
  <dcterms:created xsi:type="dcterms:W3CDTF">2012-11-09T21:40:00Z</dcterms:created>
  <dcterms:modified xsi:type="dcterms:W3CDTF">2012-11-09T21:40:00Z</dcterms:modified>
</cp:coreProperties>
</file>